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Grazioso Salvare Dashboard Project - README</w:t>
      </w:r>
    </w:p>
    <w:p>
      <w:pPr>
        <w:pStyle w:val="Heading1"/>
      </w:pPr>
      <w:r>
        <w:t>Project Overview</w:t>
      </w:r>
    </w:p>
    <w:p>
      <w:r>
        <w:t>This project involved developing a MongoDB-powered data dashboard for Grazioso Salvare, a company that identifies dogs suited for rescue training. Using the Dash framework in a Jupyter environment, the dashboard provides interactive filtering, data visualization, and a geolocation interface to explore dog candidates based on specific rescue types.</w:t>
      </w:r>
    </w:p>
    <w:p>
      <w:pPr>
        <w:pStyle w:val="Heading1"/>
      </w:pPr>
      <w:r>
        <w:t>Tools and Technologies Used</w:t>
      </w:r>
    </w:p>
    <w:p>
      <w:r>
        <w:t>- Python (pandas, dash, plotly, dash_leaflet)</w:t>
        <w:br/>
        <w:t>- MongoDB (via CRUD module)</w:t>
        <w:br/>
        <w:t>- Dash for web app framework</w:t>
        <w:br/>
        <w:t>- JupyterDash for notebook integration</w:t>
        <w:br/>
        <w:t>- Base64 image embedding for logo</w:t>
        <w:br/>
        <w:t>- Apporto virtual environment</w:t>
      </w:r>
    </w:p>
    <w:p>
      <w:pPr>
        <w:pStyle w:val="Heading2"/>
      </w:pPr>
      <w:r>
        <w:t>Why MongoDB and Dash</w:t>
      </w:r>
    </w:p>
    <w:p>
      <w:r>
        <w:t>MongoDB was chosen for its schema flexibility, making it well-suited for storing varied animal data. Dash was used for its simplicity in building data dashboards and integrating visual components like graphs, tables, and maps. These tools allow non-technical users to interact with complex data intuitively.</w:t>
      </w:r>
    </w:p>
    <w:p>
      <w:pPr>
        <w:pStyle w:val="Heading1"/>
      </w:pPr>
      <w:r>
        <w:t>Dashboard Functionality</w:t>
      </w:r>
    </w:p>
    <w:p>
      <w:r>
        <w:t>The dashboard includes the following components:</w:t>
        <w:br/>
        <w:t>- Logo and developer name</w:t>
        <w:br/>
        <w:t>- Radio buttons for filtering dogs by rescue type</w:t>
        <w:br/>
        <w:t>- Interactive data table with sorting and filtering</w:t>
        <w:br/>
        <w:t>- Pie chart showing breed distribution</w:t>
        <w:br/>
        <w:t>- Map showing the geolocation of selected animals</w:t>
      </w:r>
    </w:p>
    <w:p>
      <w:pPr>
        <w:pStyle w:val="Heading1"/>
      </w:pPr>
      <w:r>
        <w:t>Screenshots of Functionality</w:t>
      </w:r>
    </w:p>
    <w:p>
      <w:pPr>
        <w:pStyle w:val="Heading2"/>
      </w:pPr>
      <w:r>
        <w:t>Default Unfiltered View</w:t>
      </w:r>
    </w:p>
    <w:p>
      <w:r>
        <w:drawing>
          <wp:inline xmlns:a="http://schemas.openxmlformats.org/drawingml/2006/main" xmlns:pic="http://schemas.openxmlformats.org/drawingml/2006/picture">
            <wp:extent cx="5943600" cy="3044354"/>
            <wp:docPr id="1" name="Picture 1"/>
            <wp:cNvGraphicFramePr>
              <a:graphicFrameLocks noChangeAspect="1"/>
            </wp:cNvGraphicFramePr>
            <a:graphic>
              <a:graphicData uri="http://schemas.openxmlformats.org/drawingml/2006/picture">
                <pic:pic>
                  <pic:nvPicPr>
                    <pic:cNvPr id="0" name="Default.jpg"/>
                    <pic:cNvPicPr/>
                  </pic:nvPicPr>
                  <pic:blipFill>
                    <a:blip r:embed="rId9"/>
                    <a:stretch>
                      <a:fillRect/>
                    </a:stretch>
                  </pic:blipFill>
                  <pic:spPr>
                    <a:xfrm>
                      <a:off x="0" y="0"/>
                      <a:ext cx="5943600" cy="3044354"/>
                    </a:xfrm>
                    <a:prstGeom prst="rect"/>
                  </pic:spPr>
                </pic:pic>
              </a:graphicData>
            </a:graphic>
          </wp:inline>
        </w:drawing>
      </w:r>
    </w:p>
    <w:p>
      <w:pPr>
        <w:pStyle w:val="Heading2"/>
      </w:pPr>
      <w:r>
        <w:t>Water Rescue Filter</w:t>
      </w:r>
    </w:p>
    <w:p>
      <w:r>
        <w:drawing>
          <wp:inline xmlns:a="http://schemas.openxmlformats.org/drawingml/2006/main" xmlns:pic="http://schemas.openxmlformats.org/drawingml/2006/picture">
            <wp:extent cx="5943600" cy="3021137"/>
            <wp:docPr id="2" name="Picture 2"/>
            <wp:cNvGraphicFramePr>
              <a:graphicFrameLocks noChangeAspect="1"/>
            </wp:cNvGraphicFramePr>
            <a:graphic>
              <a:graphicData uri="http://schemas.openxmlformats.org/drawingml/2006/picture">
                <pic:pic>
                  <pic:nvPicPr>
                    <pic:cNvPr id="0" name="WaterRescue.jpg"/>
                    <pic:cNvPicPr/>
                  </pic:nvPicPr>
                  <pic:blipFill>
                    <a:blip r:embed="rId10"/>
                    <a:stretch>
                      <a:fillRect/>
                    </a:stretch>
                  </pic:blipFill>
                  <pic:spPr>
                    <a:xfrm>
                      <a:off x="0" y="0"/>
                      <a:ext cx="5943600" cy="3021137"/>
                    </a:xfrm>
                    <a:prstGeom prst="rect"/>
                  </pic:spPr>
                </pic:pic>
              </a:graphicData>
            </a:graphic>
          </wp:inline>
        </w:drawing>
      </w:r>
    </w:p>
    <w:p>
      <w:pPr>
        <w:pStyle w:val="Heading2"/>
      </w:pPr>
      <w:r>
        <w:t>Mountain or Wilderness Rescue Filter</w:t>
      </w:r>
    </w:p>
    <w:p>
      <w:r>
        <w:drawing>
          <wp:inline xmlns:a="http://schemas.openxmlformats.org/drawingml/2006/main" xmlns:pic="http://schemas.openxmlformats.org/drawingml/2006/picture">
            <wp:extent cx="5943600" cy="3053060"/>
            <wp:docPr id="3" name="Picture 3"/>
            <wp:cNvGraphicFramePr>
              <a:graphicFrameLocks noChangeAspect="1"/>
            </wp:cNvGraphicFramePr>
            <a:graphic>
              <a:graphicData uri="http://schemas.openxmlformats.org/drawingml/2006/picture">
                <pic:pic>
                  <pic:nvPicPr>
                    <pic:cNvPr id="0" name="MountainWildernessRescue.jpg"/>
                    <pic:cNvPicPr/>
                  </pic:nvPicPr>
                  <pic:blipFill>
                    <a:blip r:embed="rId11"/>
                    <a:stretch>
                      <a:fillRect/>
                    </a:stretch>
                  </pic:blipFill>
                  <pic:spPr>
                    <a:xfrm>
                      <a:off x="0" y="0"/>
                      <a:ext cx="5943600" cy="3053060"/>
                    </a:xfrm>
                    <a:prstGeom prst="rect"/>
                  </pic:spPr>
                </pic:pic>
              </a:graphicData>
            </a:graphic>
          </wp:inline>
        </w:drawing>
      </w:r>
    </w:p>
    <w:p>
      <w:pPr>
        <w:pStyle w:val="Heading2"/>
      </w:pPr>
      <w:r>
        <w:t>Disaster or Individual Tracking Filter</w:t>
      </w:r>
    </w:p>
    <w:p>
      <w:r>
        <w:drawing>
          <wp:inline xmlns:a="http://schemas.openxmlformats.org/drawingml/2006/main" xmlns:pic="http://schemas.openxmlformats.org/drawingml/2006/picture">
            <wp:extent cx="5943600" cy="3041452"/>
            <wp:docPr id="4" name="Picture 4"/>
            <wp:cNvGraphicFramePr>
              <a:graphicFrameLocks noChangeAspect="1"/>
            </wp:cNvGraphicFramePr>
            <a:graphic>
              <a:graphicData uri="http://schemas.openxmlformats.org/drawingml/2006/picture">
                <pic:pic>
                  <pic:nvPicPr>
                    <pic:cNvPr id="0" name="DisasterIndividualTracking.jpg"/>
                    <pic:cNvPicPr/>
                  </pic:nvPicPr>
                  <pic:blipFill>
                    <a:blip r:embed="rId12"/>
                    <a:stretch>
                      <a:fillRect/>
                    </a:stretch>
                  </pic:blipFill>
                  <pic:spPr>
                    <a:xfrm>
                      <a:off x="0" y="0"/>
                      <a:ext cx="5943600" cy="3041452"/>
                    </a:xfrm>
                    <a:prstGeom prst="rect"/>
                  </pic:spPr>
                </pic:pic>
              </a:graphicData>
            </a:graphic>
          </wp:inline>
        </w:drawing>
      </w:r>
    </w:p>
    <w:p>
      <w:pPr>
        <w:pStyle w:val="Heading2"/>
      </w:pPr>
      <w:r>
        <w:t>Reset Filter</w:t>
      </w:r>
    </w:p>
    <w:p>
      <w:r>
        <w:drawing>
          <wp:inline xmlns:a="http://schemas.openxmlformats.org/drawingml/2006/main" xmlns:pic="http://schemas.openxmlformats.org/drawingml/2006/picture">
            <wp:extent cx="5943600" cy="3050158"/>
            <wp:docPr id="5" name="Picture 5"/>
            <wp:cNvGraphicFramePr>
              <a:graphicFrameLocks noChangeAspect="1"/>
            </wp:cNvGraphicFramePr>
            <a:graphic>
              <a:graphicData uri="http://schemas.openxmlformats.org/drawingml/2006/picture">
                <pic:pic>
                  <pic:nvPicPr>
                    <pic:cNvPr id="0" name="Reset.jpg"/>
                    <pic:cNvPicPr/>
                  </pic:nvPicPr>
                  <pic:blipFill>
                    <a:blip r:embed="rId13"/>
                    <a:stretch>
                      <a:fillRect/>
                    </a:stretch>
                  </pic:blipFill>
                  <pic:spPr>
                    <a:xfrm>
                      <a:off x="0" y="0"/>
                      <a:ext cx="5943600" cy="3050158"/>
                    </a:xfrm>
                    <a:prstGeom prst="rect"/>
                  </pic:spPr>
                </pic:pic>
              </a:graphicData>
            </a:graphic>
          </wp:inline>
        </w:drawing>
      </w:r>
    </w:p>
    <w:p>
      <w:pPr>
        <w:pStyle w:val="Heading1"/>
      </w:pPr>
      <w:r>
        <w:t>Reproduction Instructions</w:t>
      </w:r>
    </w:p>
    <w:p>
      <w:r>
        <w:t>To run the project:</w:t>
        <w:br/>
        <w:t>1. Launch the Apporto Linux environment and ensure MongoDB is running.</w:t>
        <w:br/>
        <w:t>2. Load the dataset into MongoDB using the import command.</w:t>
        <w:br/>
        <w:t>3. Open the ProjectTwoDashboard notebook and run all cells.</w:t>
        <w:br/>
        <w:t>4. Ensure the image file ('Grazioso Salvare Logo.png') is in the same folder.</w:t>
        <w:br/>
        <w:t>5. Use `app.run_server(mode='external')` to view the dashboard in a browser.</w:t>
        <w:br/>
        <w:t>6. Interact with the radio buttons to apply filters.</w:t>
        <w:br/>
        <w:t>7. Use screenshots as shown above to demonstrate functionality.</w:t>
      </w:r>
    </w:p>
    <w:p>
      <w:pPr>
        <w:pStyle w:val="Heading1"/>
      </w:pPr>
      <w:r>
        <w:t>Challenges Encountered</w:t>
      </w:r>
    </w:p>
    <w:p>
      <w:r>
        <w:t>Early challenges included managing callback duplication in Dash, dealing with missing image or CRUD modules, and making the dashboard render cleanly in Apporto’s notebook vs browser modes. These were resolved by simplifying callback usage and ensuring all imports and asset files were present and correctly named.</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image" Target="media/image1.jpg"/><Relationship Id="rId10" Type="http://schemas.openxmlformats.org/officeDocument/2006/relationships/image" Target="media/image2.jpg"/><Relationship Id="rId11" Type="http://schemas.openxmlformats.org/officeDocument/2006/relationships/image" Target="media/image3.jpg"/><Relationship Id="rId12" Type="http://schemas.openxmlformats.org/officeDocument/2006/relationships/image" Target="media/image4.jpg"/><Relationship Id="rId13" Type="http://schemas.openxmlformats.org/officeDocument/2006/relationships/image" Target="media/image5.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